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0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1431"/>
        <w:gridCol w:w="6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1060" w:hRule="atLeast"/>
          <w:jc w:val="center"/>
        </w:trPr>
        <w:tc>
          <w:tcPr>
            <w:tcW w:w="83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5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 xml:space="preserve">进出境动植物检验检疫风险预警表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8306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top"/>
          </w:tcPr>
          <w:p>
            <w:pPr>
              <w:widowControl/>
              <w:spacing w:before="100" w:beforeAutospacing="1" w:after="100" w:afterAutospacing="1" w:line="5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　　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　</w:t>
            </w:r>
            <w:r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  <w:t>质检动警【2016】第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8"/>
                <w:szCs w:val="28"/>
                <w:lang w:val="en-US" w:eastAsia="zh-CN"/>
              </w:rPr>
              <w:t>11</w:t>
            </w:r>
            <w:r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  <w:t>号　 2016年3月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14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="100" w:beforeAutospacing="1" w:after="100" w:afterAutospacing="1" w:line="257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黑体" w:eastAsia="方正仿宋简体" w:cs="宋体"/>
                <w:b/>
                <w:kern w:val="0"/>
                <w:sz w:val="28"/>
                <w:szCs w:val="28"/>
              </w:rPr>
              <w:t>标　题</w:t>
            </w:r>
          </w:p>
        </w:tc>
        <w:tc>
          <w:tcPr>
            <w:tcW w:w="6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 w:val="0"/>
              <w:spacing w:before="100" w:beforeAutospacing="1" w:after="100" w:afterAutospacing="1" w:line="257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kern w:val="0"/>
                <w:sz w:val="30"/>
                <w:szCs w:val="30"/>
              </w:rPr>
              <w:t>关于暂停进口新西兰奇异莓的警示通报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469" w:hRule="atLeast"/>
          <w:jc w:val="center"/>
        </w:trPr>
        <w:tc>
          <w:tcPr>
            <w:tcW w:w="14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="100" w:beforeAutospacing="1" w:after="100" w:afterAutospacing="1" w:line="257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方正仿宋简体" w:hAnsi="宋体" w:eastAsia="方正仿宋简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方正仿宋简体" w:hAnsi="黑体" w:eastAsia="方正仿宋简体" w:cs="宋体"/>
                <w:b/>
                <w:kern w:val="0"/>
                <w:sz w:val="28"/>
                <w:szCs w:val="28"/>
              </w:rPr>
              <w:t>预警事由</w:t>
            </w:r>
          </w:p>
        </w:tc>
        <w:tc>
          <w:tcPr>
            <w:tcW w:w="6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 w:val="0"/>
              <w:spacing w:before="0" w:beforeAutospacing="0" w:after="0" w:afterAutospacing="0" w:line="257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方正仿宋简体" w:cs="Times New Roman"/>
                <w:kern w:val="0"/>
                <w:sz w:val="30"/>
                <w:szCs w:val="30"/>
              </w:rPr>
              <w:t>近期，上海检验检疫局在审核新西兰猕猴桃报检单证时发现，其植物检疫证书上显示的英文品名为Kiwiberry（奇异莓）,拉丁学名为</w:t>
            </w:r>
            <w:r>
              <w:rPr>
                <w:rFonts w:ascii="Times New Roman" w:hAnsi="Times New Roman" w:eastAsia="方正仿宋简体" w:cs="Times New Roman"/>
                <w:i/>
                <w:kern w:val="0"/>
                <w:sz w:val="30"/>
                <w:szCs w:val="30"/>
              </w:rPr>
              <w:t>Actinidia arguta</w:t>
            </w:r>
            <w:r>
              <w:rPr>
                <w:rFonts w:ascii="Times New Roman" w:hAnsi="Times New Roman" w:eastAsia="方正仿宋简体" w:cs="Times New Roman"/>
                <w:kern w:val="0"/>
                <w:sz w:val="30"/>
                <w:szCs w:val="30"/>
              </w:rPr>
              <w:t>，不属于质检总局公布的《获得检验检疫准入的新鲜水果种类及输出国家地区名录》的品种，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0"/>
                <w:szCs w:val="30"/>
              </w:rPr>
              <w:t>不符合我国的入境检疫要求，</w:t>
            </w:r>
            <w:r>
              <w:rPr>
                <w:rFonts w:ascii="Times New Roman" w:hAnsi="Times New Roman" w:eastAsia="方正仿宋简体" w:cs="Times New Roman"/>
                <w:kern w:val="0"/>
                <w:sz w:val="30"/>
                <w:szCs w:val="30"/>
              </w:rPr>
              <w:t>上海局已按规定对相关货物实施退运或销毁处理。</w:t>
            </w: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1070" w:hRule="atLeast"/>
          <w:jc w:val="center"/>
        </w:trPr>
        <w:tc>
          <w:tcPr>
            <w:tcW w:w="14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="100" w:beforeAutospacing="1" w:after="100" w:afterAutospacing="1" w:line="257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方正仿宋简体" w:hAnsi="宋体" w:eastAsia="方正仿宋简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b/>
                <w:kern w:val="0"/>
                <w:sz w:val="28"/>
                <w:szCs w:val="28"/>
              </w:rPr>
              <w:t>涉及产品</w:t>
            </w:r>
          </w:p>
          <w:p>
            <w:pPr>
              <w:widowControl/>
              <w:wordWrap/>
              <w:adjustRightInd/>
              <w:snapToGrid w:val="0"/>
              <w:spacing w:before="100" w:beforeAutospacing="1" w:after="100" w:afterAutospacing="1" w:line="257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方正仿宋简体" w:hAnsi="宋体" w:eastAsia="方正仿宋简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b/>
                <w:kern w:val="0"/>
                <w:sz w:val="28"/>
                <w:szCs w:val="28"/>
              </w:rPr>
              <w:t>（HS编码）</w:t>
            </w:r>
          </w:p>
        </w:tc>
        <w:tc>
          <w:tcPr>
            <w:tcW w:w="6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 w:val="0"/>
              <w:spacing w:before="0" w:beforeAutospacing="0" w:after="0" w:afterAutospacing="0" w:line="257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　</w:t>
            </w:r>
            <w:r>
              <w:rPr>
                <w:rFonts w:ascii="Times New Roman" w:hAnsi="Times New Roman" w:eastAsia="方正仿宋简体" w:cs="Times New Roman"/>
                <w:kern w:val="0"/>
                <w:sz w:val="30"/>
                <w:szCs w:val="30"/>
              </w:rPr>
              <w:t xml:space="preserve">猕猴桃 </w:t>
            </w:r>
            <w:r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  <w:t>0810500000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14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="100" w:beforeAutospacing="1" w:after="100" w:afterAutospacing="1" w:line="257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方正仿宋简体" w:hAnsi="宋体" w:eastAsia="方正仿宋简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方正仿宋简体" w:hAnsi="黑体" w:eastAsia="方正仿宋简体" w:cs="宋体"/>
                <w:b/>
                <w:kern w:val="0"/>
                <w:sz w:val="28"/>
                <w:szCs w:val="28"/>
              </w:rPr>
              <w:t>涉及国家或地区</w:t>
            </w:r>
          </w:p>
        </w:tc>
        <w:tc>
          <w:tcPr>
            <w:tcW w:w="6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 w:val="0"/>
              <w:spacing w:before="0" w:beforeAutospacing="0" w:after="0" w:afterAutospacing="0" w:line="257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　</w:t>
            </w:r>
            <w:r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  <w:t>新西兰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123" w:hRule="atLeast"/>
          <w:jc w:val="center"/>
        </w:trPr>
        <w:tc>
          <w:tcPr>
            <w:tcW w:w="14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="100" w:beforeAutospacing="1" w:after="100" w:afterAutospacing="1" w:line="257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方正仿宋简体" w:hAnsi="宋体" w:eastAsia="方正仿宋简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方正仿宋简体" w:hAnsi="黑体" w:eastAsia="方正仿宋简体" w:cs="宋体"/>
                <w:b/>
                <w:kern w:val="0"/>
                <w:sz w:val="28"/>
                <w:szCs w:val="28"/>
              </w:rPr>
              <w:t>预警措施</w:t>
            </w:r>
          </w:p>
        </w:tc>
        <w:tc>
          <w:tcPr>
            <w:tcW w:w="6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 w:val="0"/>
              <w:spacing w:before="0" w:beforeAutospacing="0" w:after="0" w:afterAutospacing="0" w:line="257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napToGrid w:val="0"/>
                <w:kern w:val="0"/>
                <w:sz w:val="28"/>
                <w:szCs w:val="28"/>
              </w:rPr>
              <w:t>1</w:t>
            </w:r>
            <w:r>
              <w:rPr>
                <w:rFonts w:ascii="Times New Roman" w:hAnsi="Times New Roman" w:eastAsia="方正仿宋简体" w:cs="Times New Roman"/>
                <w:kern w:val="0"/>
                <w:sz w:val="30"/>
                <w:szCs w:val="30"/>
              </w:rPr>
              <w:t>. 各局需加强对新西兰猕猴桃报检单证的审核，如发现其</w:t>
            </w:r>
            <w:r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  <w:t>商品名称</w:t>
            </w:r>
            <w:r>
              <w:rPr>
                <w:rFonts w:ascii="Times New Roman" w:hAnsi="Times New Roman" w:eastAsia="方正仿宋简体" w:cs="Times New Roman"/>
                <w:kern w:val="0"/>
                <w:sz w:val="30"/>
                <w:szCs w:val="30"/>
              </w:rPr>
              <w:t>为奇异莓/kiwiberry/</w:t>
            </w:r>
            <w:r>
              <w:rPr>
                <w:rFonts w:ascii="Times New Roman" w:hAnsi="Times New Roman" w:eastAsia="方正仿宋简体" w:cs="Times New Roman"/>
                <w:i/>
                <w:kern w:val="0"/>
                <w:sz w:val="30"/>
                <w:szCs w:val="30"/>
              </w:rPr>
              <w:t>Actinidia arguta</w:t>
            </w:r>
            <w:r>
              <w:rPr>
                <w:rFonts w:ascii="Times New Roman" w:hAnsi="Times New Roman" w:eastAsia="方正仿宋简体" w:cs="Times New Roman"/>
                <w:kern w:val="0"/>
                <w:sz w:val="30"/>
                <w:szCs w:val="30"/>
              </w:rPr>
              <w:t>，不得受理报检，实施退运或销毁处理。</w:t>
            </w:r>
          </w:p>
          <w:p>
            <w:pPr>
              <w:widowControl/>
              <w:wordWrap/>
              <w:adjustRightInd/>
              <w:snapToGrid w:val="0"/>
              <w:spacing w:before="0" w:beforeAutospacing="0" w:after="0" w:afterAutospacing="0" w:line="257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30"/>
                <w:szCs w:val="30"/>
              </w:rPr>
              <w:t>2. 各局需加强对所有国家不同水果品种随附单证的审核及现场查验，如发现其</w:t>
            </w:r>
            <w:r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  <w:t>商品</w:t>
            </w:r>
            <w:r>
              <w:rPr>
                <w:rFonts w:ascii="Times New Roman" w:hAnsi="Times New Roman" w:eastAsia="方正仿宋简体" w:cs="Times New Roman"/>
                <w:kern w:val="0"/>
                <w:sz w:val="30"/>
                <w:szCs w:val="30"/>
              </w:rPr>
              <w:t>与质检总局公布的《获得检验检疫准入的新鲜水果种类及输出国家地区名录》不符，不得进口。执行中如遇问题，请与总局动植司联系。</w:t>
            </w:r>
          </w:p>
          <w:p>
            <w:pPr>
              <w:widowControl/>
              <w:wordWrap/>
              <w:adjustRightInd/>
              <w:snapToGrid w:val="0"/>
              <w:spacing w:before="0" w:beforeAutospacing="0" w:after="0" w:afterAutospacing="0" w:line="257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30"/>
                <w:szCs w:val="30"/>
              </w:rPr>
              <w:t>3.本警示通报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0"/>
                <w:szCs w:val="30"/>
                <w:lang w:eastAsia="zh-CN"/>
              </w:rPr>
              <w:t>在</w:t>
            </w:r>
            <w:r>
              <w:rPr>
                <w:rFonts w:ascii="Times New Roman" w:hAnsi="Times New Roman" w:eastAsia="方正仿宋简体" w:cs="Times New Roman"/>
                <w:kern w:val="0"/>
                <w:sz w:val="30"/>
                <w:szCs w:val="30"/>
              </w:rPr>
              <w:t>质检总局《获得检验检疫准入的新鲜水果种类及输出国家地区名录》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0"/>
                <w:szCs w:val="30"/>
                <w:lang w:eastAsia="zh-CN"/>
              </w:rPr>
              <w:t>对奇异莓作更新前有效</w:t>
            </w:r>
            <w:r>
              <w:rPr>
                <w:rFonts w:ascii="Times New Roman" w:hAnsi="Times New Roman" w:eastAsia="方正仿宋简体" w:cs="Times New Roman"/>
                <w:kern w:val="0"/>
                <w:sz w:val="30"/>
                <w:szCs w:val="30"/>
              </w:rPr>
              <w:t>。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182" w:hRule="atLeast"/>
          <w:jc w:val="center"/>
        </w:trPr>
        <w:tc>
          <w:tcPr>
            <w:tcW w:w="14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wordWrap/>
              <w:adjustRightInd/>
              <w:snapToGrid w:val="0"/>
              <w:spacing w:before="100" w:beforeAutospacing="1" w:after="100" w:afterAutospacing="1" w:line="257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方正仿宋简体" w:hAnsi="宋体" w:eastAsia="方正仿宋简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方正仿宋简体" w:hAnsi="黑体" w:eastAsia="方正仿宋简体" w:cs="宋体"/>
                <w:b/>
                <w:kern w:val="0"/>
                <w:sz w:val="28"/>
                <w:szCs w:val="28"/>
              </w:rPr>
              <w:t xml:space="preserve">备 注 </w:t>
            </w:r>
          </w:p>
        </w:tc>
        <w:tc>
          <w:tcPr>
            <w:tcW w:w="6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/>
              <w:adjustRightInd/>
              <w:snapToGrid w:val="0"/>
              <w:spacing w:before="0" w:beforeAutospacing="0" w:after="0" w:afterAutospacing="0" w:line="257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wordWrap/>
        <w:adjustRightInd/>
        <w:snapToGrid w:val="0"/>
        <w:spacing w:line="257" w:lineRule="auto"/>
        <w:ind w:left="0" w:leftChars="0" w:right="0" w:firstLine="0" w:firstLineChars="0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auto"/>
    <w:pitch w:val="default"/>
    <w:sig w:usb0="A00002EF" w:usb1="400000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</Words>
  <Characters>422</Characters>
  <Lines>3</Lines>
  <Paragraphs>1</Paragraphs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2016-03-09T07:16:00Z</dcterms:created>
  <dc:creator>shengwuanquan</dc:creator>
  <cp:lastModifiedBy>luojun</cp:lastModifiedBy>
  <cp:lastPrinted>2016-03-11T02:45:46Z</cp:lastPrinted>
  <dcterms:modified xsi:type="dcterms:W3CDTF">2016-03-11T02:47:53Z</dcterms:modified>
  <dc:title>进出境动植物检验检疫风险预警表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